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3FD" w:rsidRPr="00063252" w:rsidRDefault="00EB03FD" w:rsidP="00EB03FD">
      <w:pPr>
        <w:pStyle w:val="Textoindependiente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063252">
        <w:rPr>
          <w:rFonts w:ascii="Arial" w:hAnsi="Arial" w:cs="Arial"/>
          <w:b/>
          <w:sz w:val="28"/>
          <w:szCs w:val="28"/>
        </w:rPr>
        <w:t>Conocimiento de sí mismo. Ac</w:t>
      </w:r>
      <w:r>
        <w:rPr>
          <w:rFonts w:ascii="Arial" w:hAnsi="Arial" w:cs="Arial"/>
          <w:b/>
          <w:sz w:val="28"/>
          <w:szCs w:val="28"/>
        </w:rPr>
        <w:t>tividades</w:t>
      </w:r>
      <w:r w:rsidRPr="00063252">
        <w:rPr>
          <w:rFonts w:ascii="Arial" w:hAnsi="Arial" w:cs="Arial"/>
          <w:b/>
          <w:sz w:val="28"/>
          <w:szCs w:val="28"/>
        </w:rPr>
        <w:t xml:space="preserve"> con estudiantes</w:t>
      </w:r>
    </w:p>
    <w:p w:rsidR="00EB03FD" w:rsidRPr="003E07EA" w:rsidRDefault="00EB03FD" w:rsidP="00EB03FD">
      <w:pPr>
        <w:pStyle w:val="Textoindependiente"/>
        <w:rPr>
          <w:rFonts w:ascii="Arial" w:hAnsi="Arial" w:cs="Arial"/>
          <w:b/>
        </w:rPr>
      </w:pPr>
    </w:p>
    <w:p w:rsidR="00EB03FD" w:rsidRPr="002C3468" w:rsidRDefault="00EB03FD" w:rsidP="00EB03FD">
      <w:pPr>
        <w:pStyle w:val="Ttulo"/>
        <w:jc w:val="both"/>
        <w:rPr>
          <w:b/>
          <w:bCs/>
          <w:color w:val="auto"/>
          <w:sz w:val="24"/>
          <w:szCs w:val="24"/>
          <w:highlight w:val="cyan"/>
        </w:rPr>
      </w:pPr>
      <w:r w:rsidRPr="002C3468">
        <w:rPr>
          <w:b/>
          <w:bCs/>
          <w:color w:val="auto"/>
          <w:sz w:val="24"/>
          <w:szCs w:val="24"/>
          <w:highlight w:val="cyan"/>
        </w:rPr>
        <w:t>TÍTULO: DIVERTIMENTO CON MI NOMBRE</w:t>
      </w:r>
      <w:r w:rsidRPr="005877F5">
        <w:rPr>
          <w:rStyle w:val="Refdenotaalpie"/>
          <w:b/>
          <w:bCs/>
          <w:color w:val="auto"/>
          <w:highlight w:val="cyan"/>
        </w:rPr>
        <w:footnoteReference w:customMarkFollows="1" w:id="1"/>
        <w:sym w:font="Symbol" w:char="F02A"/>
      </w:r>
    </w:p>
    <w:p w:rsidR="00EB03FD" w:rsidRPr="002C3468" w:rsidRDefault="00EB03FD" w:rsidP="00EB03FD">
      <w:pPr>
        <w:pStyle w:val="Ttulo"/>
        <w:jc w:val="both"/>
        <w:rPr>
          <w:b/>
          <w:bCs/>
          <w:color w:val="auto"/>
          <w:sz w:val="24"/>
          <w:szCs w:val="24"/>
          <w:highlight w:val="cyan"/>
        </w:rPr>
      </w:pPr>
    </w:p>
    <w:p w:rsidR="00EB03FD" w:rsidRPr="002C3468" w:rsidRDefault="00EB03FD" w:rsidP="00EB03FD">
      <w:pPr>
        <w:pStyle w:val="Ttulo"/>
        <w:jc w:val="both"/>
        <w:rPr>
          <w:b/>
          <w:bCs/>
          <w:color w:val="auto"/>
          <w:sz w:val="24"/>
          <w:szCs w:val="24"/>
          <w:highlight w:val="cyan"/>
        </w:rPr>
      </w:pPr>
      <w:r>
        <w:rPr>
          <w:b/>
          <w:bCs/>
          <w:color w:val="auto"/>
          <w:sz w:val="24"/>
          <w:szCs w:val="24"/>
          <w:highlight w:val="cyan"/>
        </w:rPr>
        <w:t>DIMENSIÓN: CONOCIMIENTO DE SÍ</w:t>
      </w:r>
      <w:r w:rsidRPr="002C3468">
        <w:rPr>
          <w:b/>
          <w:bCs/>
          <w:color w:val="auto"/>
          <w:sz w:val="24"/>
          <w:szCs w:val="24"/>
          <w:highlight w:val="cyan"/>
        </w:rPr>
        <w:t xml:space="preserve"> MISMO</w:t>
      </w:r>
    </w:p>
    <w:p w:rsidR="00EB03FD" w:rsidRPr="002C3468" w:rsidRDefault="00EB03FD" w:rsidP="00EB03FD">
      <w:pPr>
        <w:pStyle w:val="Ttulo"/>
        <w:jc w:val="both"/>
        <w:rPr>
          <w:b/>
          <w:bCs/>
          <w:color w:val="auto"/>
          <w:sz w:val="24"/>
          <w:szCs w:val="24"/>
          <w:highlight w:val="cyan"/>
        </w:rPr>
      </w:pPr>
    </w:p>
    <w:p w:rsidR="00EB03FD" w:rsidRPr="002C3468" w:rsidRDefault="00EB03FD" w:rsidP="00EB03FD">
      <w:pPr>
        <w:pStyle w:val="Ttulo"/>
        <w:jc w:val="both"/>
        <w:rPr>
          <w:color w:val="auto"/>
          <w:sz w:val="24"/>
          <w:szCs w:val="24"/>
        </w:rPr>
      </w:pPr>
      <w:r w:rsidRPr="002C3468">
        <w:rPr>
          <w:b/>
          <w:bCs/>
          <w:color w:val="auto"/>
          <w:sz w:val="24"/>
          <w:szCs w:val="24"/>
          <w:highlight w:val="cyan"/>
        </w:rPr>
        <w:t>LÍNEA DE ACCIÓN: FORMACIÓN</w:t>
      </w:r>
    </w:p>
    <w:p w:rsidR="00EB03FD" w:rsidRPr="002C3468" w:rsidRDefault="00EB03FD" w:rsidP="00EB03FD">
      <w:pPr>
        <w:pStyle w:val="Ttulo"/>
        <w:jc w:val="both"/>
        <w:rPr>
          <w:color w:val="auto"/>
          <w:sz w:val="24"/>
          <w:szCs w:val="24"/>
        </w:rPr>
      </w:pPr>
    </w:p>
    <w:p w:rsidR="00EB03FD" w:rsidRPr="002C3468" w:rsidRDefault="00EB03FD" w:rsidP="00EB03FD">
      <w:pPr>
        <w:pStyle w:val="Ttulo"/>
        <w:jc w:val="both"/>
        <w:rPr>
          <w:color w:val="auto"/>
          <w:sz w:val="24"/>
          <w:szCs w:val="24"/>
        </w:rPr>
      </w:pPr>
      <w:r w:rsidRPr="002C3468">
        <w:rPr>
          <w:b/>
          <w:bCs/>
          <w:color w:val="auto"/>
          <w:sz w:val="24"/>
          <w:szCs w:val="24"/>
        </w:rPr>
        <w:t>Ubicación</w:t>
      </w:r>
      <w:r>
        <w:rPr>
          <w:color w:val="auto"/>
          <w:sz w:val="24"/>
          <w:szCs w:val="24"/>
        </w:rPr>
        <w:t>: C</w:t>
      </w:r>
      <w:r w:rsidRPr="002C3468">
        <w:rPr>
          <w:color w:val="auto"/>
          <w:sz w:val="24"/>
          <w:szCs w:val="24"/>
        </w:rPr>
        <w:t>urricular</w:t>
      </w:r>
    </w:p>
    <w:p w:rsidR="00EB03FD" w:rsidRPr="002C3468" w:rsidRDefault="00EB03FD" w:rsidP="00EB03FD">
      <w:pPr>
        <w:pStyle w:val="Ttulo"/>
        <w:jc w:val="both"/>
        <w:rPr>
          <w:color w:val="auto"/>
          <w:sz w:val="24"/>
          <w:szCs w:val="24"/>
        </w:rPr>
      </w:pPr>
    </w:p>
    <w:p w:rsidR="00EB03FD" w:rsidRPr="002C3468" w:rsidRDefault="00EB03FD" w:rsidP="00EB03FD">
      <w:pPr>
        <w:pStyle w:val="Ttulo"/>
        <w:jc w:val="both"/>
        <w:rPr>
          <w:color w:val="auto"/>
          <w:sz w:val="24"/>
          <w:szCs w:val="24"/>
        </w:rPr>
      </w:pPr>
      <w:r w:rsidRPr="002C3468">
        <w:rPr>
          <w:b/>
          <w:bCs/>
          <w:color w:val="auto"/>
          <w:sz w:val="24"/>
          <w:szCs w:val="24"/>
        </w:rPr>
        <w:t>A quién va dirigido</w:t>
      </w:r>
      <w:r>
        <w:rPr>
          <w:color w:val="auto"/>
          <w:sz w:val="24"/>
          <w:szCs w:val="24"/>
        </w:rPr>
        <w:t>: E</w:t>
      </w:r>
      <w:r w:rsidRPr="002C3468">
        <w:rPr>
          <w:color w:val="auto"/>
          <w:sz w:val="24"/>
          <w:szCs w:val="24"/>
        </w:rPr>
        <w:t>studiantes</w:t>
      </w:r>
    </w:p>
    <w:p w:rsidR="00EB03FD" w:rsidRPr="002C3468" w:rsidRDefault="00EB03FD" w:rsidP="00EB03FD">
      <w:pPr>
        <w:jc w:val="both"/>
        <w:rPr>
          <w:rFonts w:ascii="Arial" w:hAnsi="Arial" w:cs="Arial"/>
          <w:b/>
          <w:i/>
        </w:rPr>
      </w:pPr>
    </w:p>
    <w:p w:rsidR="00EB03FD" w:rsidRDefault="00EB03FD" w:rsidP="00EB03F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2915" cy="641350"/>
            <wp:effectExtent l="19050" t="0" r="0" b="0"/>
            <wp:docPr id="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3FD" w:rsidRPr="002C3468" w:rsidRDefault="00EB03FD" w:rsidP="00EB03FD">
      <w:pPr>
        <w:jc w:val="both"/>
        <w:rPr>
          <w:rFonts w:ascii="Arial" w:hAnsi="Arial" w:cs="Arial"/>
        </w:rPr>
      </w:pPr>
      <w:r w:rsidRPr="002C3468">
        <w:rPr>
          <w:rFonts w:ascii="Arial" w:hAnsi="Arial" w:cs="Arial"/>
          <w:b/>
        </w:rPr>
        <w:t>Duración aproximada</w:t>
      </w:r>
      <w:r w:rsidRPr="002C3468">
        <w:rPr>
          <w:rFonts w:ascii="Arial" w:hAnsi="Arial" w:cs="Arial"/>
        </w:rPr>
        <w:t>: 40 minutos</w:t>
      </w:r>
    </w:p>
    <w:p w:rsidR="00EB03FD" w:rsidRPr="002C3468" w:rsidRDefault="00EB03FD" w:rsidP="00EB03FD">
      <w:pPr>
        <w:jc w:val="both"/>
        <w:rPr>
          <w:rFonts w:ascii="Arial" w:hAnsi="Arial" w:cs="Arial"/>
        </w:rPr>
      </w:pPr>
    </w:p>
    <w:p w:rsidR="00EB03FD" w:rsidRPr="002C3468" w:rsidRDefault="00EB03FD" w:rsidP="00EB03FD">
      <w:pPr>
        <w:jc w:val="both"/>
        <w:rPr>
          <w:rFonts w:ascii="Arial" w:hAnsi="Arial" w:cs="Arial"/>
          <w:b/>
          <w:bCs/>
          <w:lang w:val="es-ES_tradnl"/>
        </w:rPr>
      </w:pPr>
      <w:r w:rsidRPr="002C3468">
        <w:rPr>
          <w:rFonts w:ascii="Arial" w:hAnsi="Arial" w:cs="Arial"/>
          <w:b/>
          <w:bCs/>
          <w:lang w:val="es-ES_tradnl"/>
        </w:rPr>
        <w:t>Propósito:</w:t>
      </w:r>
      <w:r w:rsidRPr="002C3468">
        <w:rPr>
          <w:rFonts w:ascii="Arial" w:hAnsi="Arial" w:cs="Arial"/>
          <w:b/>
          <w:bCs/>
          <w:lang w:val="es-ES_tradnl"/>
        </w:rPr>
        <w:tab/>
      </w:r>
      <w:r w:rsidRPr="002C3468">
        <w:rPr>
          <w:rFonts w:ascii="Arial" w:hAnsi="Arial" w:cs="Arial"/>
          <w:b/>
          <w:bCs/>
          <w:lang w:val="es-ES_tradnl"/>
        </w:rPr>
        <w:tab/>
      </w:r>
      <w:r w:rsidRPr="002C3468">
        <w:rPr>
          <w:rFonts w:ascii="Arial" w:hAnsi="Arial" w:cs="Arial"/>
          <w:b/>
          <w:bCs/>
          <w:lang w:val="es-ES_tradnl"/>
        </w:rPr>
        <w:tab/>
      </w:r>
      <w:r w:rsidRPr="002C3468">
        <w:rPr>
          <w:rFonts w:ascii="Arial" w:hAnsi="Arial" w:cs="Arial"/>
          <w:b/>
          <w:bCs/>
          <w:lang w:val="es-ES_tradnl"/>
        </w:rPr>
        <w:tab/>
      </w:r>
      <w:r w:rsidRPr="002C3468">
        <w:rPr>
          <w:rFonts w:ascii="Arial" w:hAnsi="Arial" w:cs="Arial"/>
          <w:b/>
          <w:bCs/>
          <w:lang w:val="es-ES_tradnl"/>
        </w:rPr>
        <w:tab/>
      </w:r>
      <w:r w:rsidRPr="002C3468">
        <w:rPr>
          <w:rFonts w:ascii="Arial" w:hAnsi="Arial" w:cs="Arial"/>
          <w:b/>
          <w:bCs/>
          <w:lang w:val="es-ES_tradnl"/>
        </w:rPr>
        <w:tab/>
      </w:r>
      <w:r w:rsidRPr="002C3468">
        <w:rPr>
          <w:rFonts w:ascii="Arial" w:hAnsi="Arial" w:cs="Arial"/>
          <w:b/>
          <w:bCs/>
          <w:lang w:val="es-ES_tradnl"/>
        </w:rPr>
        <w:tab/>
      </w:r>
      <w:r w:rsidRPr="002C3468">
        <w:rPr>
          <w:rFonts w:ascii="Arial" w:hAnsi="Arial" w:cs="Arial"/>
          <w:b/>
          <w:bCs/>
          <w:lang w:val="es-ES_tradnl"/>
        </w:rPr>
        <w:tab/>
      </w:r>
      <w:r w:rsidRPr="002C3468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62915" cy="605790"/>
            <wp:effectExtent l="19050" t="0" r="0" b="0"/>
            <wp:docPr id="3" name="Imagen 3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3FD" w:rsidRPr="002C3468" w:rsidRDefault="00EB03FD" w:rsidP="00EB03FD">
      <w:pPr>
        <w:jc w:val="both"/>
        <w:rPr>
          <w:rFonts w:ascii="Arial" w:hAnsi="Arial" w:cs="Arial"/>
          <w:lang w:val="es-ES_tradnl"/>
        </w:rPr>
      </w:pPr>
      <w:r w:rsidRPr="002C3468">
        <w:rPr>
          <w:rFonts w:ascii="Arial" w:hAnsi="Arial" w:cs="Arial"/>
          <w:lang w:val="es-ES_tradnl"/>
        </w:rPr>
        <w:t>Abrir un espacio para la comunicación consigo mismo, aprovechando los estímulos visuales que les ofrece cada letra de su nombre.</w:t>
      </w:r>
    </w:p>
    <w:p w:rsidR="00EB03FD" w:rsidRPr="002C3468" w:rsidRDefault="00EB03FD" w:rsidP="00EB03FD">
      <w:pPr>
        <w:jc w:val="both"/>
        <w:rPr>
          <w:rFonts w:ascii="Arial" w:hAnsi="Arial" w:cs="Arial"/>
          <w:lang w:val="es-ES_tradnl"/>
        </w:rPr>
      </w:pPr>
    </w:p>
    <w:p w:rsidR="00EB03FD" w:rsidRDefault="00EB03FD" w:rsidP="00EB03FD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7045" cy="724535"/>
            <wp:effectExtent l="19050" t="0" r="0" b="0"/>
            <wp:docPr id="4" name="Imagen 4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3FD" w:rsidRDefault="00EB03FD" w:rsidP="00EB03FD">
      <w:pPr>
        <w:jc w:val="both"/>
        <w:rPr>
          <w:rFonts w:ascii="Arial" w:hAnsi="Arial" w:cs="Arial"/>
          <w:b/>
          <w:lang w:val="es-ES_tradnl"/>
        </w:rPr>
      </w:pPr>
    </w:p>
    <w:p w:rsidR="00EB03FD" w:rsidRPr="002C3468" w:rsidRDefault="00EB03FD" w:rsidP="00EB03FD">
      <w:pPr>
        <w:jc w:val="both"/>
        <w:rPr>
          <w:rFonts w:ascii="Arial" w:hAnsi="Arial" w:cs="Arial"/>
          <w:b/>
          <w:lang w:val="es-ES_tradnl"/>
        </w:rPr>
      </w:pPr>
      <w:r w:rsidRPr="002C3468">
        <w:rPr>
          <w:rFonts w:ascii="Arial" w:hAnsi="Arial" w:cs="Arial"/>
          <w:b/>
          <w:lang w:val="es-ES_tradnl"/>
        </w:rPr>
        <w:t>Preparación de la actividad:</w:t>
      </w:r>
    </w:p>
    <w:p w:rsidR="00EB03FD" w:rsidRPr="002C3468" w:rsidRDefault="00EB03FD" w:rsidP="00EB03FD">
      <w:pPr>
        <w:jc w:val="both"/>
        <w:rPr>
          <w:rFonts w:ascii="Arial" w:hAnsi="Arial" w:cs="Arial"/>
          <w:lang w:val="es-ES_tradnl"/>
        </w:rPr>
      </w:pPr>
      <w:r w:rsidRPr="002C3468">
        <w:rPr>
          <w:rFonts w:ascii="Arial" w:hAnsi="Arial" w:cs="Arial"/>
          <w:lang w:val="es-ES_tradnl"/>
        </w:rPr>
        <w:t>El maestro/a deberá contar con los siguientes materiales:</w:t>
      </w:r>
      <w:r w:rsidRPr="002C3468">
        <w:rPr>
          <w:rFonts w:ascii="Arial" w:hAnsi="Arial" w:cs="Arial"/>
          <w:bCs/>
          <w:lang w:val="es-ES_tradnl"/>
        </w:rPr>
        <w:t xml:space="preserve"> </w:t>
      </w:r>
      <w:r w:rsidRPr="002C3468">
        <w:rPr>
          <w:rFonts w:ascii="Arial" w:hAnsi="Arial" w:cs="Arial"/>
          <w:lang w:val="es-ES_tradnl"/>
        </w:rPr>
        <w:t>Hojas bond blancas, tamaño carta o doble carta; plumones gruesos de colores, bolígrafos.</w:t>
      </w:r>
    </w:p>
    <w:p w:rsidR="00EB03FD" w:rsidRPr="002C3468" w:rsidRDefault="00EB03FD" w:rsidP="00EB03FD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EB03FD" w:rsidTr="00AC5FAC">
        <w:tc>
          <w:tcPr>
            <w:tcW w:w="10173" w:type="dxa"/>
          </w:tcPr>
          <w:p w:rsidR="00EB03FD" w:rsidRPr="005B7A7F" w:rsidRDefault="00EB03FD" w:rsidP="00AC5FAC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Ficha t</w:t>
            </w:r>
            <w:r w:rsidRPr="005B7A7F">
              <w:rPr>
                <w:rFonts w:ascii="Arial" w:hAnsi="Arial" w:cs="Arial"/>
                <w:b/>
                <w:lang w:val="es-ES_tradnl"/>
              </w:rPr>
              <w:t>écnica</w:t>
            </w:r>
          </w:p>
        </w:tc>
      </w:tr>
      <w:tr w:rsidR="00EB03FD" w:rsidRPr="002C3468" w:rsidTr="00AC5FAC">
        <w:tc>
          <w:tcPr>
            <w:tcW w:w="10173" w:type="dxa"/>
          </w:tcPr>
          <w:p w:rsidR="00EB03FD" w:rsidRPr="002C3468" w:rsidRDefault="00EB03FD" w:rsidP="00AC5FAC">
            <w:pPr>
              <w:jc w:val="both"/>
              <w:rPr>
                <w:rFonts w:ascii="Arial" w:hAnsi="Arial" w:cs="Arial"/>
              </w:rPr>
            </w:pPr>
            <w:r w:rsidRPr="002C3468">
              <w:rPr>
                <w:rFonts w:ascii="Arial" w:hAnsi="Arial" w:cs="Arial"/>
              </w:rPr>
              <w:t>Cuando tenemos espacios para estar con nosotros/as y encontrarnos con lo que somos, explorando nuestras sensaciones, emociones e ideas,  podemos descubrir nuestras capacidades y valorarlas. Es entonces cuando el lugar que tanto ansiamos en el mundo se va perfilando; nos sentimos incluidos, aceptados, y podemos entonces querernos, sentando las bases para auto-protegernos.</w:t>
            </w:r>
          </w:p>
          <w:p w:rsidR="00EB03FD" w:rsidRDefault="00EB03FD" w:rsidP="00AC5FAC">
            <w:pPr>
              <w:jc w:val="both"/>
              <w:rPr>
                <w:rFonts w:ascii="Arial" w:hAnsi="Arial" w:cs="Arial"/>
              </w:rPr>
            </w:pPr>
          </w:p>
          <w:p w:rsidR="00EB03FD" w:rsidRPr="002C3468" w:rsidRDefault="00EB03FD" w:rsidP="00AC5FAC">
            <w:pPr>
              <w:jc w:val="both"/>
              <w:rPr>
                <w:rFonts w:ascii="Arial" w:hAnsi="Arial" w:cs="Arial"/>
              </w:rPr>
            </w:pPr>
            <w:r w:rsidRPr="002C3468">
              <w:rPr>
                <w:rFonts w:ascii="Arial" w:hAnsi="Arial" w:cs="Arial"/>
              </w:rPr>
              <w:t xml:space="preserve">      Tomar en cuenta el mundo interior del educando y  del propio educador en el aula, es una alternativa sólida para la protección de riesgos; pensando en el mayor riesgo como aquel que nos confina a renunciar a ser nosotros/as mismos/as, lo </w:t>
            </w:r>
            <w:r w:rsidRPr="002C3468">
              <w:rPr>
                <w:rFonts w:ascii="Arial" w:hAnsi="Arial" w:cs="Arial"/>
              </w:rPr>
              <w:lastRenderedPageBreak/>
              <w:t>que puede llevarnos al desamparo, a perder la esperanza, el sentido de la propia existencia y buscar atentar entonces contra sí mismo, destruirse en consumos adictivos, en la violencia, enajenación o placeres extremos que nos alejan cada vez más de la vida.</w:t>
            </w:r>
          </w:p>
          <w:p w:rsidR="00EB03FD" w:rsidRPr="002C3468" w:rsidRDefault="00EB03FD" w:rsidP="00AC5FAC">
            <w:pPr>
              <w:jc w:val="both"/>
              <w:rPr>
                <w:rFonts w:ascii="Arial" w:hAnsi="Arial" w:cs="Arial"/>
              </w:rPr>
            </w:pPr>
          </w:p>
          <w:p w:rsidR="00EB03FD" w:rsidRPr="002C3468" w:rsidRDefault="00EB03FD" w:rsidP="00AC5FAC">
            <w:pPr>
              <w:jc w:val="both"/>
              <w:rPr>
                <w:rFonts w:ascii="Arial" w:hAnsi="Arial" w:cs="Arial"/>
                <w:lang w:val="es-MX"/>
              </w:rPr>
            </w:pPr>
            <w:r w:rsidRPr="002C3468">
              <w:rPr>
                <w:rFonts w:ascii="Arial" w:hAnsi="Arial" w:cs="Arial"/>
                <w:lang w:val="es-MX"/>
              </w:rPr>
              <w:t xml:space="preserve">      El conocimiento de sí mismo/a fortalece el mundo interior y una herramienta ideal para fortalecerlo es la creatividad.</w:t>
            </w:r>
          </w:p>
          <w:p w:rsidR="00EB03FD" w:rsidRPr="002C3468" w:rsidRDefault="00EB03FD" w:rsidP="00AC5FAC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EB03FD" w:rsidRPr="002C3468" w:rsidRDefault="00EB03FD" w:rsidP="00AC5FAC">
            <w:pPr>
              <w:jc w:val="both"/>
              <w:rPr>
                <w:rFonts w:ascii="Arial" w:hAnsi="Arial" w:cs="Arial"/>
                <w:lang w:val="es-MX"/>
              </w:rPr>
            </w:pPr>
            <w:r w:rsidRPr="002C3468">
              <w:rPr>
                <w:rFonts w:ascii="Arial" w:hAnsi="Arial" w:cs="Arial"/>
                <w:bCs/>
                <w:iCs/>
                <w:lang w:val="es-MX"/>
              </w:rPr>
              <w:t xml:space="preserve">      </w:t>
            </w:r>
            <w:r w:rsidRPr="002C3468">
              <w:rPr>
                <w:rFonts w:ascii="Arial" w:hAnsi="Arial" w:cs="Arial"/>
                <w:bCs/>
                <w:iCs/>
              </w:rPr>
              <w:t>Trabajar a partir de sí mismo/a reconociendo la propia valía, descubriendo nuevos atributos  brinda la oportunidad de sentirse incluido, en condiciones equitativas, con alternativas claras de participación individual para el enriquecimiento de la colectividad</w:t>
            </w:r>
          </w:p>
          <w:p w:rsidR="00EB03FD" w:rsidRPr="002C3468" w:rsidRDefault="00EB03FD" w:rsidP="00AC5FAC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:rsidR="00EB03FD" w:rsidRDefault="00EB03FD" w:rsidP="00EB03FD">
      <w:pPr>
        <w:jc w:val="both"/>
        <w:rPr>
          <w:rFonts w:ascii="Calibri" w:hAnsi="Calibri"/>
          <w:lang w:val="es-ES_tradnl"/>
        </w:rPr>
      </w:pPr>
    </w:p>
    <w:p w:rsidR="00EB03FD" w:rsidRDefault="00EB03FD" w:rsidP="00EB03FD">
      <w:pPr>
        <w:jc w:val="both"/>
        <w:rPr>
          <w:rFonts w:ascii="Calibri" w:hAnsi="Calibri"/>
          <w:b/>
          <w:bCs/>
          <w:szCs w:val="28"/>
          <w:lang w:val="es-ES_tradnl"/>
        </w:rPr>
      </w:pPr>
      <w:r>
        <w:rPr>
          <w:rFonts w:ascii="Arial" w:hAnsi="Arial" w:cs="Arial"/>
          <w:b/>
          <w:bCs/>
          <w:szCs w:val="28"/>
          <w:lang w:val="es-ES_tradnl"/>
        </w:rPr>
        <w:t>Mecánica de aplicación</w:t>
      </w:r>
      <w:r>
        <w:rPr>
          <w:rFonts w:ascii="Calibri" w:hAnsi="Calibri"/>
          <w:b/>
          <w:bCs/>
          <w:szCs w:val="28"/>
          <w:lang w:val="es-ES_tradnl"/>
        </w:rPr>
        <w:t>:</w:t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  <w:t xml:space="preserve">      </w:t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0230" cy="570230"/>
            <wp:effectExtent l="19050" t="0" r="1270" b="0"/>
            <wp:docPr id="5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3FD" w:rsidRDefault="00EB03FD" w:rsidP="00EB03FD">
      <w:pPr>
        <w:numPr>
          <w:ilvl w:val="0"/>
          <w:numId w:val="1"/>
        </w:numPr>
        <w:jc w:val="both"/>
        <w:rPr>
          <w:rFonts w:ascii="Arial" w:hAnsi="Arial" w:cs="Arial"/>
          <w:bCs/>
          <w:szCs w:val="28"/>
          <w:lang w:val="es-ES_tradnl"/>
        </w:rPr>
      </w:pPr>
      <w:r>
        <w:rPr>
          <w:rFonts w:ascii="Arial" w:hAnsi="Arial" w:cs="Arial"/>
          <w:bCs/>
          <w:szCs w:val="28"/>
          <w:lang w:val="es-ES_tradnl"/>
        </w:rPr>
        <w:t>Solicitar a  las y los participantes que saquen una hoja de papel en blanco, colores, bolígrafo, plumones de colores.</w:t>
      </w:r>
    </w:p>
    <w:p w:rsidR="00EB03FD" w:rsidRDefault="00EB03FD" w:rsidP="00EB03FD">
      <w:pPr>
        <w:numPr>
          <w:ilvl w:val="0"/>
          <w:numId w:val="1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bCs/>
          <w:szCs w:val="28"/>
          <w:lang w:val="es-ES_tradnl"/>
        </w:rPr>
        <w:t>Invitarlos a e</w:t>
      </w:r>
      <w:r>
        <w:rPr>
          <w:rFonts w:ascii="Arial" w:hAnsi="Arial" w:cs="Arial"/>
          <w:szCs w:val="28"/>
          <w:lang w:val="es-ES_tradnl"/>
        </w:rPr>
        <w:t xml:space="preserve">xplorar su nombre desde diversos ángulos, pidiéndoles que siempre conserven la estructura de la palabra como un simbolismo de conservar su propio ser, que puede nutrirse con diversos aprendizajes y transformarse con el tiempo, sin perder su esencia, ni su identidad: escribiéndolo por ejemplo: </w:t>
      </w:r>
    </w:p>
    <w:p w:rsidR="00EB03FD" w:rsidRDefault="00EB03FD" w:rsidP="00EB03FD">
      <w:pPr>
        <w:numPr>
          <w:ilvl w:val="3"/>
          <w:numId w:val="1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 xml:space="preserve">con mano izquierda o derecha, </w:t>
      </w:r>
    </w:p>
    <w:p w:rsidR="00EB03FD" w:rsidRDefault="00EB03FD" w:rsidP="00EB03FD">
      <w:pPr>
        <w:numPr>
          <w:ilvl w:val="3"/>
          <w:numId w:val="1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 xml:space="preserve">acentuando estados de ánimo como la alegría, tristeza, enojo, indiferencia. </w:t>
      </w:r>
    </w:p>
    <w:p w:rsidR="00EB03FD" w:rsidRDefault="00EB03FD" w:rsidP="00EB03FD">
      <w:pPr>
        <w:numPr>
          <w:ilvl w:val="3"/>
          <w:numId w:val="1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pueden jugar con la caligrafía, agrandando unas letras, achicando otras.</w:t>
      </w:r>
    </w:p>
    <w:p w:rsidR="00EB03FD" w:rsidRDefault="00EB03FD" w:rsidP="00EB03FD">
      <w:pPr>
        <w:ind w:left="360"/>
        <w:jc w:val="both"/>
        <w:rPr>
          <w:rFonts w:ascii="Arial" w:hAnsi="Arial" w:cs="Arial"/>
          <w:szCs w:val="28"/>
          <w:lang w:val="es-ES_tradnl"/>
        </w:rPr>
      </w:pPr>
    </w:p>
    <w:p w:rsidR="00EB03FD" w:rsidRDefault="00EB03FD" w:rsidP="00EB03FD">
      <w:pPr>
        <w:ind w:left="708"/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Ejemplo:</w:t>
      </w:r>
    </w:p>
    <w:p w:rsidR="00EB03FD" w:rsidRDefault="00EB03FD" w:rsidP="00EB03FD">
      <w:pPr>
        <w:ind w:left="708"/>
        <w:jc w:val="both"/>
        <w:rPr>
          <w:rFonts w:ascii="Arial" w:hAnsi="Arial" w:cs="Arial"/>
          <w:szCs w:val="28"/>
          <w:lang w:val="es-ES_tradnl"/>
        </w:rPr>
      </w:pPr>
    </w:p>
    <w:p w:rsidR="00EB03FD" w:rsidRDefault="00EB03FD" w:rsidP="00EB03FD">
      <w:pPr>
        <w:ind w:left="708"/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3.8pt;height:54.25pt;rotation:18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MaríA"/>
          </v:shape>
        </w:pict>
      </w:r>
    </w:p>
    <w:p w:rsidR="00EB03FD" w:rsidRDefault="00EB03FD" w:rsidP="00EB03FD">
      <w:pPr>
        <w:jc w:val="both"/>
        <w:rPr>
          <w:rFonts w:ascii="Arial" w:hAnsi="Arial" w:cs="Arial"/>
          <w:szCs w:val="28"/>
          <w:lang w:val="es-ES_tradnl"/>
        </w:rPr>
      </w:pPr>
    </w:p>
    <w:p w:rsidR="00EB03FD" w:rsidRDefault="00EB03FD" w:rsidP="00EB03FD">
      <w:pPr>
        <w:numPr>
          <w:ilvl w:val="0"/>
          <w:numId w:val="1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Al terminar lo anterior, el maestro/a puede enriquecer esta actividad sugiriendo a los alumnos y alumnas que lleven a cabo movimientos corporales mientras pronuncian su propio nombre a manera de susurro con los ojos cerrados, cambiando estados de ánimo que se expresan tanto verbal como corporalmente.</w:t>
      </w:r>
    </w:p>
    <w:p w:rsidR="00EB03FD" w:rsidRDefault="00EB03FD" w:rsidP="00EB03FD">
      <w:pPr>
        <w:numPr>
          <w:ilvl w:val="0"/>
          <w:numId w:val="1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 xml:space="preserve">Una vez terminada la actividad, cada participante en forma individual reflexionará y escribirá  sobre el significado de su nombre, y por qué se los pusieron: les gustó a sus padres, nació en la fecha del santo, en honor a la </w:t>
      </w:r>
      <w:r>
        <w:rPr>
          <w:rFonts w:ascii="Arial" w:hAnsi="Arial" w:cs="Arial"/>
          <w:szCs w:val="28"/>
          <w:lang w:val="es-ES_tradnl"/>
        </w:rPr>
        <w:lastRenderedPageBreak/>
        <w:t>abuela, la tía, etc. Si le gusta o no, si se lo pondría a algún hijo (a), más otras reflexiones libres.</w:t>
      </w:r>
    </w:p>
    <w:p w:rsidR="00EB03FD" w:rsidRDefault="00EB03FD" w:rsidP="00EB03FD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Depositarán su escrito en un buzón</w:t>
      </w:r>
    </w:p>
    <w:p w:rsidR="00EB03FD" w:rsidRDefault="00EB03FD" w:rsidP="00EB03FD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El maestro/a llevará un registro de quiénes están a disgusto con su nombre y por qué, como una manera de sondear una parte de la auto—aceptación.</w:t>
      </w:r>
    </w:p>
    <w:p w:rsidR="00EB03FD" w:rsidRDefault="00EB03FD" w:rsidP="00EB03FD">
      <w:pPr>
        <w:jc w:val="both"/>
        <w:rPr>
          <w:rFonts w:ascii="Arial" w:hAnsi="Arial" w:cs="Arial"/>
          <w:szCs w:val="28"/>
          <w:lang w:val="es-ES_tradnl"/>
        </w:rPr>
      </w:pPr>
    </w:p>
    <w:p w:rsidR="00EB03FD" w:rsidRDefault="00EB03FD" w:rsidP="00EB03FD">
      <w:pPr>
        <w:jc w:val="both"/>
        <w:rPr>
          <w:rFonts w:ascii="Arial" w:hAnsi="Arial" w:cs="Arial"/>
          <w:b/>
          <w:bCs/>
          <w:szCs w:val="28"/>
          <w:lang w:val="es-ES_tradnl"/>
        </w:rPr>
      </w:pPr>
    </w:p>
    <w:p w:rsidR="00EB03FD" w:rsidRDefault="00EB03FD" w:rsidP="00EB03FD">
      <w:pPr>
        <w:spacing w:after="160"/>
        <w:jc w:val="both"/>
        <w:rPr>
          <w:rFonts w:ascii="Arial" w:hAnsi="Arial" w:cs="Arial"/>
          <w:b/>
          <w:bCs/>
          <w:szCs w:val="28"/>
          <w:lang w:val="es-ES_tradnl"/>
        </w:rPr>
      </w:pPr>
      <w:r>
        <w:rPr>
          <w:rFonts w:ascii="Arial" w:hAnsi="Arial" w:cs="Arial"/>
          <w:b/>
          <w:bCs/>
          <w:szCs w:val="28"/>
          <w:lang w:val="es-ES_tradnl"/>
        </w:rPr>
        <w:t>Seguimiento:</w:t>
      </w:r>
    </w:p>
    <w:p w:rsidR="00EB03FD" w:rsidRDefault="00EB03FD" w:rsidP="00EB03FD">
      <w:pPr>
        <w:spacing w:after="160"/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Luego de realizar varias de las actividades creativas propuestas por el Programa, el maestro/a podrá apreciar que los niveles de conocimiento y de aceptación de sí se irán modificando entre los y las estudiantes, lo que se evidenciará en los resultados del Diagnóstico escolar.</w:t>
      </w:r>
    </w:p>
    <w:p w:rsidR="00B928FF" w:rsidRDefault="00EB03FD" w:rsidP="00EB03FD">
      <w:r>
        <w:rPr>
          <w:rFonts w:ascii="Arial" w:hAnsi="Arial" w:cs="Arial"/>
          <w:b/>
          <w:bCs/>
          <w:iCs/>
          <w:shd w:val="clear" w:color="auto" w:fill="00FFFF"/>
        </w:rPr>
        <w:br w:type="page"/>
      </w:r>
    </w:p>
    <w:sectPr w:rsidR="00B928FF" w:rsidSect="00B928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486" w:rsidRDefault="00A73486" w:rsidP="00EB03FD">
      <w:r>
        <w:separator/>
      </w:r>
    </w:p>
  </w:endnote>
  <w:endnote w:type="continuationSeparator" w:id="0">
    <w:p w:rsidR="00A73486" w:rsidRDefault="00A73486" w:rsidP="00EB0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486" w:rsidRDefault="00A73486" w:rsidP="00EB03FD">
      <w:r>
        <w:separator/>
      </w:r>
    </w:p>
  </w:footnote>
  <w:footnote w:type="continuationSeparator" w:id="0">
    <w:p w:rsidR="00A73486" w:rsidRDefault="00A73486" w:rsidP="00EB03FD">
      <w:r>
        <w:continuationSeparator/>
      </w:r>
    </w:p>
  </w:footnote>
  <w:footnote w:id="1">
    <w:p w:rsidR="00EB03FD" w:rsidRPr="005877F5" w:rsidRDefault="00EB03FD" w:rsidP="00EB03FD">
      <w:pPr>
        <w:pStyle w:val="Textonotapie"/>
        <w:rPr>
          <w:lang w:val="es-MX"/>
        </w:rPr>
      </w:pPr>
      <w:r w:rsidRPr="005877F5">
        <w:rPr>
          <w:rStyle w:val="Refdenotaalpie"/>
        </w:rPr>
        <w:sym w:font="Symbol" w:char="F02A"/>
      </w:r>
      <w:r>
        <w:t xml:space="preserve"> Adaptada de Artistas por </w:t>
      </w:r>
      <w:smartTag w:uri="urn:schemas-microsoft-com:office:smarttags" w:element="PersonName">
        <w:smartTagPr>
          <w:attr w:name="ProductID" w:val="la Calle"/>
        </w:smartTagPr>
        <w:r>
          <w:t>la Calle</w:t>
        </w:r>
      </w:smartTag>
      <w:r>
        <w:t>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93AF9"/>
    <w:multiLevelType w:val="hybridMultilevel"/>
    <w:tmpl w:val="08A04406"/>
    <w:lvl w:ilvl="0" w:tplc="059EC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41F70"/>
    <w:multiLevelType w:val="hybridMultilevel"/>
    <w:tmpl w:val="7130BD6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3FD"/>
    <w:rsid w:val="00A73486"/>
    <w:rsid w:val="00B928FF"/>
    <w:rsid w:val="00EB0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B03FD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EB03FD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EB03FD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EB03FD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EB03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">
    <w:name w:val="Title"/>
    <w:basedOn w:val="Normal"/>
    <w:link w:val="TtuloCar"/>
    <w:qFormat/>
    <w:rsid w:val="00EB03FD"/>
    <w:pPr>
      <w:jc w:val="center"/>
    </w:pPr>
    <w:rPr>
      <w:rFonts w:ascii="Arial" w:hAnsi="Arial" w:cs="Arial"/>
      <w:color w:val="00CCFF"/>
      <w:sz w:val="28"/>
      <w:szCs w:val="28"/>
    </w:rPr>
  </w:style>
  <w:style w:type="character" w:customStyle="1" w:styleId="TtuloCar">
    <w:name w:val="Título Car"/>
    <w:basedOn w:val="Fuentedeprrafopredeter"/>
    <w:link w:val="Ttulo"/>
    <w:rsid w:val="00EB03FD"/>
    <w:rPr>
      <w:rFonts w:ascii="Arial" w:eastAsia="Times New Roman" w:hAnsi="Arial" w:cs="Arial"/>
      <w:color w:val="00CCFF"/>
      <w:sz w:val="28"/>
      <w:szCs w:val="2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03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03F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2010-06-29T16:25:00Z</dcterms:created>
  <dcterms:modified xsi:type="dcterms:W3CDTF">2010-06-29T16:27:00Z</dcterms:modified>
</cp:coreProperties>
</file>